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21FFE" w14:textId="34DA022E" w:rsidR="005E6010" w:rsidRDefault="005E6010" w:rsidP="007A696C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ПРАВИЛА</w:t>
      </w:r>
    </w:p>
    <w:p w14:paraId="4C68E606" w14:textId="0BF7BD4D" w:rsidR="007A696C" w:rsidRPr="00A1276C" w:rsidRDefault="007A696C" w:rsidP="007A696C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к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онкурса </w:t>
      </w: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Виртуальн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ая экскурсия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«Великая степь»</w:t>
      </w:r>
    </w:p>
    <w:p w14:paraId="2A925F90" w14:textId="77777777" w:rsidR="007A696C" w:rsidRPr="00A1276C" w:rsidRDefault="007A696C" w:rsidP="005E6010">
      <w:pPr>
        <w:tabs>
          <w:tab w:val="left" w:pos="523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18C754B" w14:textId="77777777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sz w:val="24"/>
          <w:szCs w:val="24"/>
          <w:lang w:val="kk-KZ"/>
        </w:rPr>
        <w:t>1.1. Настоящие Правила определяют порядок и условия проведения конкурса Виртуальная экскурсия «Великая степь».</w:t>
      </w:r>
    </w:p>
    <w:p w14:paraId="447C93F7" w14:textId="0C227124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b/>
          <w:bCs/>
          <w:sz w:val="24"/>
          <w:szCs w:val="24"/>
          <w:lang w:val="kk-KZ"/>
        </w:rPr>
        <w:t>1.2. Дата проведения конкурса:</w:t>
      </w: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A696C">
        <w:rPr>
          <w:rFonts w:ascii="Times New Roman" w:hAnsi="Times New Roman" w:cs="Times New Roman"/>
          <w:sz w:val="24"/>
          <w:szCs w:val="24"/>
          <w:lang w:val="kk-KZ"/>
        </w:rPr>
        <w:t>04</w:t>
      </w: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 октября 2021 г.</w:t>
      </w:r>
    </w:p>
    <w:p w14:paraId="7A453CC6" w14:textId="181700A5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1.3. Заявки и материалы конкурса необходимо отправить </w:t>
      </w:r>
      <w:r w:rsidR="007A696C">
        <w:rPr>
          <w:rFonts w:ascii="Times New Roman" w:hAnsi="Times New Roman" w:cs="Times New Roman"/>
          <w:sz w:val="24"/>
          <w:szCs w:val="24"/>
          <w:lang w:val="kk-KZ"/>
        </w:rPr>
        <w:t>внутришкольной организационной комиссии</w:t>
      </w: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 до </w:t>
      </w:r>
      <w:r w:rsidR="007A696C">
        <w:rPr>
          <w:rFonts w:ascii="Times New Roman" w:hAnsi="Times New Roman" w:cs="Times New Roman"/>
          <w:sz w:val="24"/>
          <w:szCs w:val="24"/>
          <w:lang w:val="kk-KZ"/>
        </w:rPr>
        <w:t>02</w:t>
      </w: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 октября 2021 года.</w:t>
      </w:r>
    </w:p>
    <w:p w14:paraId="4D397429" w14:textId="77777777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1.4. Конкурс проводится среди учащихся </w:t>
      </w:r>
      <w:r w:rsidRPr="005E6010">
        <w:rPr>
          <w:rFonts w:ascii="Times New Roman" w:hAnsi="Times New Roman" w:cs="Times New Roman"/>
          <w:b/>
          <w:bCs/>
          <w:sz w:val="24"/>
          <w:szCs w:val="24"/>
          <w:lang w:val="kk-KZ"/>
        </w:rPr>
        <w:t>8-9 классов школ города.</w:t>
      </w:r>
    </w:p>
    <w:p w14:paraId="0A031E3F" w14:textId="1BE0DB73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b/>
          <w:bCs/>
          <w:sz w:val="24"/>
          <w:szCs w:val="24"/>
          <w:lang w:val="kk-KZ"/>
        </w:rPr>
        <w:t>1.</w:t>
      </w:r>
      <w:r w:rsidR="00254E93" w:rsidRPr="00254E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E6010">
        <w:rPr>
          <w:rFonts w:ascii="Times New Roman" w:hAnsi="Times New Roman" w:cs="Times New Roman"/>
          <w:b/>
          <w:bCs/>
          <w:sz w:val="24"/>
          <w:szCs w:val="24"/>
          <w:lang w:val="kk-KZ"/>
        </w:rPr>
        <w:t>. Цель конкурса:</w:t>
      </w:r>
      <w:r w:rsidRPr="005E6010">
        <w:rPr>
          <w:rFonts w:ascii="Times New Roman" w:hAnsi="Times New Roman" w:cs="Times New Roman"/>
          <w:sz w:val="24"/>
          <w:szCs w:val="24"/>
          <w:lang w:val="kk-KZ"/>
        </w:rPr>
        <w:t xml:space="preserve"> популяризация природных объектов, историко-культурного наследия «Великой степи» посредством виртуального тура, популяризация туризма и краеведения.</w:t>
      </w:r>
    </w:p>
    <w:p w14:paraId="34AC015F" w14:textId="33999388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b/>
          <w:bCs/>
          <w:sz w:val="24"/>
          <w:szCs w:val="24"/>
          <w:lang w:val="kk-KZ"/>
        </w:rPr>
        <w:t>1.</w:t>
      </w:r>
      <w:r w:rsidR="00254E93" w:rsidRPr="0000157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E6010">
        <w:rPr>
          <w:rFonts w:ascii="Times New Roman" w:hAnsi="Times New Roman" w:cs="Times New Roman"/>
          <w:b/>
          <w:bCs/>
          <w:sz w:val="24"/>
          <w:szCs w:val="24"/>
          <w:lang w:val="kk-KZ"/>
        </w:rPr>
        <w:t>. Задачи конкурса:</w:t>
      </w:r>
    </w:p>
    <w:p w14:paraId="45BD72FA" w14:textId="77777777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sz w:val="24"/>
          <w:szCs w:val="24"/>
          <w:lang w:val="kk-KZ"/>
        </w:rPr>
        <w:t> вовлечение студентов в активную общественную жизнь;</w:t>
      </w:r>
    </w:p>
    <w:p w14:paraId="0FF0B604" w14:textId="77777777" w:rsidR="005E6010" w:rsidRP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sz w:val="24"/>
          <w:szCs w:val="24"/>
          <w:lang w:val="kk-KZ"/>
        </w:rPr>
        <w:t> развитие исследовательских навыков, навыков систематизации и структурирования информации;</w:t>
      </w:r>
    </w:p>
    <w:p w14:paraId="5130AFB8" w14:textId="20837F16" w:rsidR="005E6010" w:rsidRDefault="005E6010" w:rsidP="005E6010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5E6010">
        <w:rPr>
          <w:rFonts w:ascii="Times New Roman" w:hAnsi="Times New Roman" w:cs="Times New Roman"/>
          <w:sz w:val="24"/>
          <w:szCs w:val="24"/>
          <w:lang w:val="kk-KZ"/>
        </w:rPr>
        <w:t> Повышение квалификации участников конкурса в области информационных технологий.</w:t>
      </w:r>
    </w:p>
    <w:p w14:paraId="07ED5D4D" w14:textId="08E0B34B" w:rsidR="005E6010" w:rsidRPr="00A1276C" w:rsidRDefault="00A1276C" w:rsidP="00A1276C">
      <w:pPr>
        <w:tabs>
          <w:tab w:val="left" w:pos="523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ІІ </w:t>
      </w: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Требования к конкурсу</w:t>
      </w:r>
    </w:p>
    <w:p w14:paraId="687B9E9D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2.1. Каждый участник конкурса:</w:t>
      </w:r>
    </w:p>
    <w:p w14:paraId="6980DE40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 Лучшая экскурсия в фото »;</w:t>
      </w:r>
    </w:p>
    <w:p w14:paraId="0FDB28B3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 «Лучшее слайд-шоу»;</w:t>
      </w:r>
    </w:p>
    <w:p w14:paraId="65B520A2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 «Лучшее видео»;</w:t>
      </w:r>
    </w:p>
    <w:p w14:paraId="68FAF92D" w14:textId="728146B2" w:rsidR="005E6010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 «Лучший 3D тур». - может предложить не более 1 экскурсии в виде экскурсий.</w:t>
      </w:r>
    </w:p>
    <w:p w14:paraId="0C236958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2.2. Выбор темы и маршрута экскурсии свободный. Автор самостоятельно выбирает объекты экскурсии;</w:t>
      </w:r>
    </w:p>
    <w:p w14:paraId="458D1BC7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2.3. Виртуальный тур должен быть целым рассказом на выбранную тему;</w:t>
      </w:r>
    </w:p>
    <w:p w14:paraId="64821D43" w14:textId="5BA4D25E" w:rsid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 xml:space="preserve">2.4. Это должен быть виртуальный тур по городу Жезказган или вашему региону, который включает в себя несколько объектов (школы, улицы, площади, памятники, важные объекты и т.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A1276C">
        <w:rPr>
          <w:rFonts w:ascii="Times New Roman" w:hAnsi="Times New Roman" w:cs="Times New Roman"/>
          <w:sz w:val="24"/>
          <w:szCs w:val="24"/>
          <w:lang w:val="kk-KZ"/>
        </w:rPr>
        <w:t>.).</w:t>
      </w:r>
    </w:p>
    <w:p w14:paraId="478A5249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2.5. Виртуальная работа студентов, работа индивидуально или в группах</w:t>
      </w:r>
    </w:p>
    <w:p w14:paraId="2083A718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2.6. Продолжительность экскурсии не превышает 5-7 минут;</w:t>
      </w:r>
    </w:p>
    <w:p w14:paraId="75ADFEC2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2.7. Видео должно длиться не менее 1 минуты. Максимальная продолжительность - 5 минут для видео, загруженного с мобильного устройства. Максимальный размер видео - 650 МБ. Видео в формате MP4.</w:t>
      </w:r>
    </w:p>
    <w:p w14:paraId="5D27411B" w14:textId="1501542B" w:rsid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2.8. Разрешение и размер видео. Соотношение сторон составляет 9:16 для вертикального изображения и 16: 9 для горизонтального изображения. Минимальная частота кадров -30 кадров / С. Минимальное разрешение - 720 пикселей.</w:t>
      </w:r>
    </w:p>
    <w:p w14:paraId="6424A126" w14:textId="623329A5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9</w:t>
      </w: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. В Оргкомитет подаются следующие материалы:</w:t>
      </w:r>
    </w:p>
    <w:p w14:paraId="6C4727BD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 Заявка на участие в конкурсе (Приложение №1)</w:t>
      </w:r>
    </w:p>
    <w:p w14:paraId="6F06A3ED" w14:textId="3CE38DEA" w:rsid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 Конкурсные документы должны быть в электронном виде. (по электронной почте)</w:t>
      </w:r>
    </w:p>
    <w:p w14:paraId="2551B84C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2.10. Критерии оценки конкурсных материалов:</w:t>
      </w:r>
    </w:p>
    <w:p w14:paraId="4B17F275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- Уместность выбора экскурсионных объектов и способов изложения и повествования.</w:t>
      </w:r>
    </w:p>
    <w:p w14:paraId="70BD4AD7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- логика содержания, содержания, грамотность.</w:t>
      </w:r>
    </w:p>
    <w:p w14:paraId="28ED203B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- креативный подход, уникальность идеи.</w:t>
      </w:r>
    </w:p>
    <w:p w14:paraId="2BFA304E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- Уровень сложности инструментов, используемых для тура.</w:t>
      </w:r>
    </w:p>
    <w:p w14:paraId="00C819E3" w14:textId="700F680C" w:rsid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>- общее восприятие (эмоциональное, достоверность, визуальные и музыкальные средства и т. д.).</w:t>
      </w:r>
    </w:p>
    <w:p w14:paraId="1A17783E" w14:textId="116C9AF3" w:rsid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247AA661" w14:textId="37842C31" w:rsidR="00A1276C" w:rsidRPr="00A1276C" w:rsidRDefault="00A1276C" w:rsidP="00A1276C">
      <w:pPr>
        <w:tabs>
          <w:tab w:val="left" w:pos="523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III Подведение итогов конкурса.</w:t>
      </w:r>
    </w:p>
    <w:p w14:paraId="104D97FB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3.3. Победители конкурса будут определены в следующих номинациях и награждены дипломами I, II, III степени.</w:t>
      </w:r>
    </w:p>
    <w:p w14:paraId="0BCC2944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sz w:val="24"/>
          <w:szCs w:val="24"/>
          <w:lang w:val="kk-KZ"/>
        </w:rPr>
        <w:t xml:space="preserve"> </w:t>
      </w: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«Лучшая экскурсия в фото»;</w:t>
      </w:r>
    </w:p>
    <w:p w14:paraId="3257C835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 «Лучшее слайд-шоу»;</w:t>
      </w:r>
    </w:p>
    <w:p w14:paraId="6CA85D10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 «Лучшее видео»;</w:t>
      </w:r>
    </w:p>
    <w:p w14:paraId="0E810724" w14:textId="1207176A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1276C">
        <w:rPr>
          <w:rFonts w:ascii="Times New Roman" w:hAnsi="Times New Roman" w:cs="Times New Roman"/>
          <w:b/>
          <w:bCs/>
          <w:sz w:val="24"/>
          <w:szCs w:val="24"/>
          <w:lang w:val="kk-KZ"/>
        </w:rPr>
        <w:t> «Лучший 3D тур».</w:t>
      </w:r>
    </w:p>
    <w:p w14:paraId="5B17A8C0" w14:textId="2F0B1593" w:rsidR="00A1276C" w:rsidRPr="00A1276C" w:rsidRDefault="00F52821" w:rsidP="00F52821">
      <w:pPr>
        <w:tabs>
          <w:tab w:val="left" w:pos="5235"/>
        </w:tabs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52821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Приложение №1</w:t>
      </w:r>
    </w:p>
    <w:p w14:paraId="59D41A12" w14:textId="35767F51" w:rsidR="00A1276C" w:rsidRPr="00F52821" w:rsidRDefault="00A1276C" w:rsidP="00A1276C">
      <w:pPr>
        <w:tabs>
          <w:tab w:val="left" w:pos="523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52821">
        <w:rPr>
          <w:rFonts w:ascii="Times New Roman" w:hAnsi="Times New Roman" w:cs="Times New Roman"/>
          <w:b/>
          <w:bCs/>
          <w:sz w:val="24"/>
          <w:szCs w:val="24"/>
          <w:lang w:val="kk-KZ"/>
        </w:rPr>
        <w:t>Виртуальный тур для участия в конкурсе «Великая степь».</w:t>
      </w:r>
    </w:p>
    <w:p w14:paraId="1DFF1BB2" w14:textId="7D65BCE0" w:rsidR="00A1276C" w:rsidRPr="00F52821" w:rsidRDefault="00A1276C" w:rsidP="00A1276C">
      <w:pPr>
        <w:tabs>
          <w:tab w:val="left" w:pos="523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52821">
        <w:rPr>
          <w:rFonts w:ascii="Times New Roman" w:hAnsi="Times New Roman" w:cs="Times New Roman"/>
          <w:b/>
          <w:bCs/>
          <w:sz w:val="24"/>
          <w:szCs w:val="24"/>
          <w:lang w:val="kk-KZ"/>
        </w:rPr>
        <w:t>Заявка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1"/>
        <w:gridCol w:w="2059"/>
        <w:gridCol w:w="1823"/>
        <w:gridCol w:w="1751"/>
        <w:gridCol w:w="1851"/>
      </w:tblGrid>
      <w:tr w:rsidR="00A1276C" w14:paraId="31485E99" w14:textId="77777777" w:rsidTr="00584A04">
        <w:tc>
          <w:tcPr>
            <w:tcW w:w="1896" w:type="dxa"/>
          </w:tcPr>
          <w:p w14:paraId="5DF70591" w14:textId="32C9811E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127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ФИО участника (полностью)</w:t>
            </w:r>
          </w:p>
        </w:tc>
        <w:tc>
          <w:tcPr>
            <w:tcW w:w="1864" w:type="dxa"/>
          </w:tcPr>
          <w:p w14:paraId="689D82A9" w14:textId="34F8DDA0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127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Название образовательной организации (полностью)</w:t>
            </w:r>
          </w:p>
        </w:tc>
        <w:tc>
          <w:tcPr>
            <w:tcW w:w="1862" w:type="dxa"/>
          </w:tcPr>
          <w:p w14:paraId="7DAA7850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Номинация</w:t>
            </w:r>
          </w:p>
        </w:tc>
        <w:tc>
          <w:tcPr>
            <w:tcW w:w="1857" w:type="dxa"/>
          </w:tcPr>
          <w:p w14:paraId="0FD69CFC" w14:textId="26B09E8E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Класс </w:t>
            </w:r>
          </w:p>
        </w:tc>
        <w:tc>
          <w:tcPr>
            <w:tcW w:w="1866" w:type="dxa"/>
          </w:tcPr>
          <w:p w14:paraId="4C33DC85" w14:textId="196571AB" w:rsidR="00A1276C" w:rsidRPr="00A1276C" w:rsidRDefault="00A1276C" w:rsidP="00A1276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127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ФИО руководителя (в полно</w:t>
            </w:r>
            <w:r w:rsidR="00F52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стью</w:t>
            </w:r>
          </w:p>
          <w:p w14:paraId="41994DBF" w14:textId="7C9FBAAC" w:rsidR="00A1276C" w:rsidRDefault="00A1276C" w:rsidP="00A1276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127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Телефон, электронная почта</w:t>
            </w:r>
          </w:p>
        </w:tc>
      </w:tr>
      <w:tr w:rsidR="00A1276C" w14:paraId="291DC965" w14:textId="77777777" w:rsidTr="00584A04">
        <w:trPr>
          <w:trHeight w:val="2350"/>
        </w:trPr>
        <w:tc>
          <w:tcPr>
            <w:tcW w:w="1896" w:type="dxa"/>
          </w:tcPr>
          <w:p w14:paraId="4061CEA0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388B19B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864" w:type="dxa"/>
          </w:tcPr>
          <w:p w14:paraId="0E127B61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A99C525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82CF8E7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862" w:type="dxa"/>
          </w:tcPr>
          <w:p w14:paraId="3055954E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857" w:type="dxa"/>
          </w:tcPr>
          <w:p w14:paraId="5E4D8D94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866" w:type="dxa"/>
          </w:tcPr>
          <w:p w14:paraId="603D421A" w14:textId="77777777" w:rsidR="00A1276C" w:rsidRDefault="00A1276C" w:rsidP="00584A0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430BDD5A" w14:textId="77777777" w:rsidR="00A1276C" w:rsidRP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1C057E10" w14:textId="45807B81" w:rsidR="00F52821" w:rsidRDefault="00F52821" w:rsidP="00F52821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F52821">
        <w:rPr>
          <w:rFonts w:ascii="Times New Roman" w:hAnsi="Times New Roman" w:cs="Times New Roman"/>
          <w:sz w:val="24"/>
          <w:szCs w:val="24"/>
          <w:lang w:val="kk-KZ"/>
        </w:rPr>
        <w:t>Подпись руководителя образовательной организации</w:t>
      </w:r>
    </w:p>
    <w:p w14:paraId="6D0EDB3A" w14:textId="77777777" w:rsidR="007A696C" w:rsidRPr="00F52821" w:rsidRDefault="007A696C" w:rsidP="00F52821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028C1CE7" w14:textId="369C2B63" w:rsidR="00A1276C" w:rsidRPr="00F52821" w:rsidRDefault="00F52821" w:rsidP="00F52821">
      <w:pPr>
        <w:tabs>
          <w:tab w:val="left" w:pos="5235"/>
        </w:tabs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52821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Приложение №2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4677"/>
        <w:gridCol w:w="1553"/>
      </w:tblGrid>
      <w:tr w:rsidR="00F52821" w14:paraId="64DBCE9E" w14:textId="77777777" w:rsidTr="00584A04">
        <w:tc>
          <w:tcPr>
            <w:tcW w:w="3115" w:type="dxa"/>
          </w:tcPr>
          <w:p w14:paraId="2C54280F" w14:textId="77777777" w:rsidR="00F52821" w:rsidRDefault="00F52821" w:rsidP="00584A04">
            <w:pPr>
              <w:tabs>
                <w:tab w:val="left" w:pos="52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Критериилер</w:t>
            </w:r>
          </w:p>
        </w:tc>
        <w:tc>
          <w:tcPr>
            <w:tcW w:w="4677" w:type="dxa"/>
          </w:tcPr>
          <w:p w14:paraId="33919C75" w14:textId="50BC392C" w:rsidR="00F52821" w:rsidRDefault="00F52821" w:rsidP="00584A04">
            <w:pPr>
              <w:tabs>
                <w:tab w:val="left" w:pos="52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Характер оценки</w:t>
            </w:r>
          </w:p>
        </w:tc>
        <w:tc>
          <w:tcPr>
            <w:tcW w:w="1553" w:type="dxa"/>
          </w:tcPr>
          <w:p w14:paraId="56B82407" w14:textId="77777777" w:rsidR="00F52821" w:rsidRDefault="00F52821" w:rsidP="00584A04">
            <w:pPr>
              <w:tabs>
                <w:tab w:val="left" w:pos="52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14AFD14" w14:textId="0A9F6B4D" w:rsidR="00F52821" w:rsidRDefault="00F52821" w:rsidP="00584A04">
            <w:pPr>
              <w:tabs>
                <w:tab w:val="left" w:pos="523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Шкала оценки</w:t>
            </w:r>
          </w:p>
        </w:tc>
      </w:tr>
      <w:tr w:rsidR="00F52821" w:rsidRPr="00C81C11" w14:paraId="153BC2C6" w14:textId="77777777" w:rsidTr="00584A04">
        <w:tc>
          <w:tcPr>
            <w:tcW w:w="3115" w:type="dxa"/>
          </w:tcPr>
          <w:p w14:paraId="5F926208" w14:textId="6D849ED9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Уместность выбора экскурсионных объектов и способов изложения и повествования.</w:t>
            </w:r>
          </w:p>
        </w:tc>
        <w:tc>
          <w:tcPr>
            <w:tcW w:w="4677" w:type="dxa"/>
          </w:tcPr>
          <w:p w14:paraId="0DC7B68F" w14:textId="3D1772C5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Экскурсионные объекты и информация о них позволяют достичь цели тура, выбираются обоснованные способы представления и презентации.</w:t>
            </w:r>
          </w:p>
        </w:tc>
        <w:tc>
          <w:tcPr>
            <w:tcW w:w="1553" w:type="dxa"/>
          </w:tcPr>
          <w:p w14:paraId="41B343C5" w14:textId="12779A32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балл</w:t>
            </w:r>
          </w:p>
        </w:tc>
      </w:tr>
      <w:tr w:rsidR="00F52821" w:rsidRPr="00C81C11" w14:paraId="0322E17E" w14:textId="77777777" w:rsidTr="00584A04">
        <w:tc>
          <w:tcPr>
            <w:tcW w:w="3115" w:type="dxa"/>
          </w:tcPr>
          <w:p w14:paraId="30ABD01E" w14:textId="190CA690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Содержание и грамотность</w:t>
            </w:r>
          </w:p>
        </w:tc>
        <w:tc>
          <w:tcPr>
            <w:tcW w:w="4677" w:type="dxa"/>
          </w:tcPr>
          <w:p w14:paraId="4A5BCC7D" w14:textId="18F0AE62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Информация соответствует возрасту путешественников, информация не перегружена, информация хорошо продумана и обоснована, тема тура открыта.</w:t>
            </w:r>
          </w:p>
        </w:tc>
        <w:tc>
          <w:tcPr>
            <w:tcW w:w="1553" w:type="dxa"/>
          </w:tcPr>
          <w:p w14:paraId="3EC0BD17" w14:textId="48D3022B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балл</w:t>
            </w:r>
          </w:p>
        </w:tc>
      </w:tr>
      <w:tr w:rsidR="00F52821" w:rsidRPr="00C81C11" w14:paraId="63FDB0A3" w14:textId="77777777" w:rsidTr="00584A04">
        <w:tc>
          <w:tcPr>
            <w:tcW w:w="3115" w:type="dxa"/>
          </w:tcPr>
          <w:p w14:paraId="6C3152D9" w14:textId="3BE26C36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 работы</w:t>
            </w:r>
          </w:p>
        </w:tc>
        <w:tc>
          <w:tcPr>
            <w:tcW w:w="4677" w:type="dxa"/>
          </w:tcPr>
          <w:p w14:paraId="3B4431E4" w14:textId="21FF30F4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Между частями тура есть логические связи, хорошо продуманы введение и завершение.</w:t>
            </w:r>
          </w:p>
        </w:tc>
        <w:tc>
          <w:tcPr>
            <w:tcW w:w="1553" w:type="dxa"/>
          </w:tcPr>
          <w:p w14:paraId="423AC754" w14:textId="5C71BDC7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балл</w:t>
            </w:r>
          </w:p>
        </w:tc>
      </w:tr>
      <w:tr w:rsidR="00F52821" w:rsidRPr="00C81C11" w14:paraId="45E39339" w14:textId="77777777" w:rsidTr="00584A04">
        <w:tc>
          <w:tcPr>
            <w:tcW w:w="3115" w:type="dxa"/>
          </w:tcPr>
          <w:p w14:paraId="166E563A" w14:textId="686DCF71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Оформление работы</w:t>
            </w:r>
          </w:p>
        </w:tc>
        <w:tc>
          <w:tcPr>
            <w:tcW w:w="4677" w:type="dxa"/>
          </w:tcPr>
          <w:p w14:paraId="21EEAFF6" w14:textId="3F98E589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Ценится аккуратность, культура дизайна, грамотность.</w:t>
            </w:r>
          </w:p>
        </w:tc>
        <w:tc>
          <w:tcPr>
            <w:tcW w:w="1553" w:type="dxa"/>
          </w:tcPr>
          <w:p w14:paraId="5CE12F61" w14:textId="5EA875A5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балл</w:t>
            </w:r>
          </w:p>
        </w:tc>
      </w:tr>
      <w:tr w:rsidR="00F52821" w:rsidRPr="00C81C11" w14:paraId="74A2A01F" w14:textId="77777777" w:rsidTr="00584A04">
        <w:tc>
          <w:tcPr>
            <w:tcW w:w="3115" w:type="dxa"/>
          </w:tcPr>
          <w:p w14:paraId="4693DCA1" w14:textId="75403ADC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Креативность</w:t>
            </w:r>
          </w:p>
        </w:tc>
        <w:tc>
          <w:tcPr>
            <w:tcW w:w="4677" w:type="dxa"/>
          </w:tcPr>
          <w:p w14:paraId="4CFF3ECE" w14:textId="77777777" w:rsidR="00F52821" w:rsidRPr="00F52821" w:rsidRDefault="00F52821" w:rsidP="00F52821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Особенность идеи.</w:t>
            </w:r>
          </w:p>
          <w:p w14:paraId="2D5008DE" w14:textId="77194651" w:rsidR="00F52821" w:rsidRPr="00C81C11" w:rsidRDefault="00F52821" w:rsidP="00F52821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 сложности инструментов, используемых для проектирования.</w:t>
            </w:r>
          </w:p>
        </w:tc>
        <w:tc>
          <w:tcPr>
            <w:tcW w:w="1553" w:type="dxa"/>
          </w:tcPr>
          <w:p w14:paraId="72710390" w14:textId="555F99B2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балл</w:t>
            </w:r>
          </w:p>
        </w:tc>
      </w:tr>
      <w:tr w:rsidR="00F52821" w:rsidRPr="00C81C11" w14:paraId="60B74B78" w14:textId="77777777" w:rsidTr="00584A04">
        <w:tc>
          <w:tcPr>
            <w:tcW w:w="3115" w:type="dxa"/>
          </w:tcPr>
          <w:p w14:paraId="1DE5CC5C" w14:textId="0C802B1B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Общий прием</w:t>
            </w:r>
          </w:p>
        </w:tc>
        <w:tc>
          <w:tcPr>
            <w:tcW w:w="4677" w:type="dxa"/>
          </w:tcPr>
          <w:p w14:paraId="13DDAC15" w14:textId="47F58353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Эмоциональные, реалистические, визуальные и музыкальные средства и др. б.</w:t>
            </w:r>
          </w:p>
        </w:tc>
        <w:tc>
          <w:tcPr>
            <w:tcW w:w="1553" w:type="dxa"/>
          </w:tcPr>
          <w:p w14:paraId="3A1F601F" w14:textId="606CED87" w:rsidR="00F52821" w:rsidRPr="00C81C11" w:rsidRDefault="00F52821" w:rsidP="00584A04">
            <w:pPr>
              <w:tabs>
                <w:tab w:val="left" w:pos="52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балл</w:t>
            </w:r>
          </w:p>
        </w:tc>
      </w:tr>
      <w:tr w:rsidR="00F52821" w:rsidRPr="00C81C11" w14:paraId="415A0AEF" w14:textId="77777777" w:rsidTr="00584A04">
        <w:tc>
          <w:tcPr>
            <w:tcW w:w="9345" w:type="dxa"/>
            <w:gridSpan w:val="3"/>
          </w:tcPr>
          <w:p w14:paraId="72D71BFF" w14:textId="16C798C9" w:rsidR="00F52821" w:rsidRPr="00C81C11" w:rsidRDefault="00F52821" w:rsidP="00584A04">
            <w:pPr>
              <w:tabs>
                <w:tab w:val="left" w:pos="80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52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Максимальный балл: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ab/>
              <w:t>20 балл</w:t>
            </w:r>
          </w:p>
        </w:tc>
      </w:tr>
    </w:tbl>
    <w:p w14:paraId="3662520F" w14:textId="77777777" w:rsidR="00F52821" w:rsidRDefault="00F52821" w:rsidP="00F52821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79ABEC67" w14:textId="77777777" w:rsidR="00A1276C" w:rsidRDefault="00A1276C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572FFB64" w14:textId="66CC0816" w:rsidR="005E6010" w:rsidRDefault="005E6010" w:rsidP="00A1276C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3C5F2F40" w14:textId="2AA47C5F" w:rsidR="005E6010" w:rsidRDefault="005E6010" w:rsidP="00F507FB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0344255A" w14:textId="6859A331" w:rsidR="005E6010" w:rsidRDefault="005E6010" w:rsidP="00F507FB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51D6832A" w14:textId="77777777" w:rsidR="005E6010" w:rsidRPr="00C81C11" w:rsidRDefault="005E6010" w:rsidP="00F507FB">
      <w:pPr>
        <w:tabs>
          <w:tab w:val="left" w:pos="5235"/>
        </w:tabs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5E6010" w:rsidRPr="00C81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469B0"/>
    <w:multiLevelType w:val="hybridMultilevel"/>
    <w:tmpl w:val="9BD4791A"/>
    <w:lvl w:ilvl="0" w:tplc="041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574131BE"/>
    <w:multiLevelType w:val="hybridMultilevel"/>
    <w:tmpl w:val="E982D1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01D0E"/>
    <w:multiLevelType w:val="multilevel"/>
    <w:tmpl w:val="9F3E92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93B3CE9"/>
    <w:multiLevelType w:val="hybridMultilevel"/>
    <w:tmpl w:val="83C0D5B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F596DFE"/>
    <w:multiLevelType w:val="hybridMultilevel"/>
    <w:tmpl w:val="FBBE75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203A5"/>
    <w:multiLevelType w:val="hybridMultilevel"/>
    <w:tmpl w:val="E2649C8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FF"/>
    <w:rsid w:val="00001578"/>
    <w:rsid w:val="00145931"/>
    <w:rsid w:val="0014799C"/>
    <w:rsid w:val="001744E9"/>
    <w:rsid w:val="00254E93"/>
    <w:rsid w:val="002D1FFF"/>
    <w:rsid w:val="002E6CCC"/>
    <w:rsid w:val="00314572"/>
    <w:rsid w:val="00471EA7"/>
    <w:rsid w:val="004972F6"/>
    <w:rsid w:val="00580B17"/>
    <w:rsid w:val="005E6010"/>
    <w:rsid w:val="00730978"/>
    <w:rsid w:val="007A696C"/>
    <w:rsid w:val="007E6C64"/>
    <w:rsid w:val="008B1D3B"/>
    <w:rsid w:val="00A1276C"/>
    <w:rsid w:val="00C07A41"/>
    <w:rsid w:val="00C81C11"/>
    <w:rsid w:val="00C9104A"/>
    <w:rsid w:val="00CE106A"/>
    <w:rsid w:val="00E45003"/>
    <w:rsid w:val="00E71411"/>
    <w:rsid w:val="00F03DD3"/>
    <w:rsid w:val="00F507FB"/>
    <w:rsid w:val="00F5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71D05"/>
  <w15:chartTrackingRefBased/>
  <w15:docId w15:val="{4A8106B5-E0C1-4F27-AACD-2E411F03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104A"/>
    <w:pPr>
      <w:spacing w:after="0" w:line="240" w:lineRule="auto"/>
    </w:pPr>
  </w:style>
  <w:style w:type="table" w:styleId="a4">
    <w:name w:val="Table Grid"/>
    <w:basedOn w:val="a1"/>
    <w:uiPriority w:val="39"/>
    <w:rsid w:val="00314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MEDET</cp:lastModifiedBy>
  <cp:revision>5</cp:revision>
  <dcterms:created xsi:type="dcterms:W3CDTF">2021-09-06T06:22:00Z</dcterms:created>
  <dcterms:modified xsi:type="dcterms:W3CDTF">2021-09-19T17:59:00Z</dcterms:modified>
</cp:coreProperties>
</file>